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8D100D" w14:textId="3FA777B8" w:rsidR="006A29AD" w:rsidRDefault="00FA7670">
      <w:r>
        <w:t xml:space="preserve">CRISES MANAGEMENT PLAN </w:t>
      </w:r>
    </w:p>
    <w:p w14:paraId="03B73199" w14:textId="1620076D" w:rsidR="00493203" w:rsidRDefault="00493203"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493203">
        <w:rPr>
          <w:rFonts w:ascii="Times New Roman" w:eastAsia="Times New Roman" w:hAnsi="Times New Roman" w:cs="Times New Roman"/>
          <w:kern w:val="0"/>
          <w:lang w:eastAsia="en-AU"/>
          <w14:ligatures w14:val="none"/>
        </w:rPr>
        <w:drawing>
          <wp:inline distT="0" distB="0" distL="0" distR="0" wp14:anchorId="65C9A288" wp14:editId="0F887B02">
            <wp:extent cx="4514850" cy="2963079"/>
            <wp:effectExtent l="0" t="0" r="0" b="8890"/>
            <wp:docPr id="1026" name="Picture 2" descr="Image result for infographics of PR crisis management proces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Image result for infographics of PR crisis management processes"/>
                    <pic:cNvPicPr>
                      <a:picLocks noChangeAspect="1" noChangeArrowheads="1"/>
                    </pic:cNvPicPr>
                  </pic:nvPicPr>
                  <pic:blipFill rotWithShape="1">
                    <a:blip r:embed="rId5">
                      <a:extLst>
                        <a:ext uri="{28A0092B-C50C-407E-A947-70E740481C1C}">
                          <a14:useLocalDpi xmlns:a14="http://schemas.microsoft.com/office/drawing/2010/main" val="0"/>
                        </a:ext>
                      </a:extLst>
                    </a:blip>
                    <a:srcRect t="12371"/>
                    <a:stretch/>
                  </pic:blipFill>
                  <pic:spPr bwMode="auto">
                    <a:xfrm>
                      <a:off x="0" y="0"/>
                      <a:ext cx="4521811" cy="2967647"/>
                    </a:xfrm>
                    <a:prstGeom prst="rect">
                      <a:avLst/>
                    </a:prstGeom>
                    <a:noFill/>
                  </pic:spPr>
                </pic:pic>
              </a:graphicData>
            </a:graphic>
          </wp:inline>
        </w:drawing>
      </w:r>
    </w:p>
    <w:p w14:paraId="13509141" w14:textId="77777777" w:rsidR="00493203" w:rsidRDefault="00493203"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p>
    <w:p w14:paraId="4BFB4269" w14:textId="77777777" w:rsidR="00507E43" w:rsidRPr="00507E43" w:rsidRDefault="00507E43" w:rsidP="00507E43">
      <w:pPr>
        <w:spacing w:before="100" w:beforeAutospacing="1" w:after="100" w:afterAutospacing="1" w:line="240" w:lineRule="auto"/>
        <w:rPr>
          <w:rFonts w:ascii="Times New Roman" w:eastAsia="Times New Roman" w:hAnsi="Times New Roman" w:cs="Times New Roman"/>
          <w:kern w:val="0"/>
          <w:sz w:val="36"/>
          <w:szCs w:val="36"/>
          <w:lang w:val="en-AU" w:eastAsia="en-AU"/>
          <w14:ligatures w14:val="none"/>
        </w:rPr>
      </w:pPr>
      <w:r w:rsidRPr="00507E43">
        <w:rPr>
          <w:rFonts w:ascii="Times New Roman" w:eastAsia="Times New Roman" w:hAnsi="Times New Roman" w:cs="Times New Roman"/>
          <w:kern w:val="0"/>
          <w:sz w:val="36"/>
          <w:szCs w:val="36"/>
          <w:highlight w:val="green"/>
          <w:lang w:val="en-AU" w:eastAsia="en-AU"/>
          <w14:ligatures w14:val="none"/>
        </w:rPr>
        <w:t>CTA GIFT</w:t>
      </w:r>
    </w:p>
    <w:p w14:paraId="012F8C51" w14:textId="77777777" w:rsidR="00507E43" w:rsidRPr="00FA7670" w:rsidRDefault="00507E43" w:rsidP="00507E4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It’s written in concise, structured language designed to survive AI summarisation, remixing, or automated clipping, while remaining actionable for internal teams.</w:t>
      </w:r>
    </w:p>
    <w:p w14:paraId="1826AE8F" w14:textId="77777777" w:rsidR="00507E43" w:rsidRPr="00FA7670" w:rsidRDefault="00507E43" w:rsidP="00507E43">
      <w:pPr>
        <w:spacing w:before="100" w:beforeAutospacing="1" w:after="100" w:afterAutospacing="1" w:line="240" w:lineRule="auto"/>
        <w:outlineLvl w:val="0"/>
        <w:rPr>
          <w:rFonts w:ascii="Times New Roman" w:eastAsia="Times New Roman" w:hAnsi="Times New Roman" w:cs="Times New Roman"/>
          <w:b/>
          <w:bCs/>
          <w:kern w:val="36"/>
          <w:sz w:val="48"/>
          <w:szCs w:val="48"/>
          <w:lang w:val="en-AU" w:eastAsia="en-AU"/>
          <w14:ligatures w14:val="none"/>
        </w:rPr>
      </w:pPr>
      <w:r w:rsidRPr="00FA7670">
        <w:rPr>
          <w:rFonts w:ascii="Times New Roman" w:eastAsia="Times New Roman" w:hAnsi="Times New Roman" w:cs="Times New Roman"/>
          <w:b/>
          <w:bCs/>
          <w:kern w:val="36"/>
          <w:sz w:val="48"/>
          <w:szCs w:val="48"/>
          <w:lang w:val="en-AU" w:eastAsia="en-AU"/>
          <w14:ligatures w14:val="none"/>
        </w:rPr>
        <w:t>FNGN Crisis Response Checklist — AI-Safe Internal Playbook</w:t>
      </w:r>
    </w:p>
    <w:p w14:paraId="1F036118" w14:textId="77777777" w:rsidR="00507E43" w:rsidRPr="00FA7670" w:rsidRDefault="00507E43" w:rsidP="00507E4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For Climate Start-ups, Scale-ups, Scientists, and Mission-Driven Teams</w:t>
      </w:r>
    </w:p>
    <w:p w14:paraId="5FB09D16"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3A32C0E1">
          <v:rect id="_x0000_i1025" style="width:0;height:1.5pt" o:hralign="center" o:hrstd="t" o:hr="t" fillcolor="#a0a0a0" stroked="f"/>
        </w:pict>
      </w:r>
    </w:p>
    <w:p w14:paraId="15874281"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1. Immediate Activation</w:t>
      </w:r>
    </w:p>
    <w:p w14:paraId="010F0112" w14:textId="77777777" w:rsidR="00507E43" w:rsidRPr="00FA7670" w:rsidRDefault="00507E43" w:rsidP="00507E43">
      <w:pPr>
        <w:numPr>
          <w:ilvl w:val="0"/>
          <w:numId w:val="4"/>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Stop all non-critical tasks. Focus fully on the crisis.</w:t>
      </w:r>
    </w:p>
    <w:p w14:paraId="37A8B77A" w14:textId="77777777" w:rsidR="00507E43" w:rsidRPr="00FA7670" w:rsidRDefault="00507E43" w:rsidP="00507E43">
      <w:pPr>
        <w:numPr>
          <w:ilvl w:val="0"/>
          <w:numId w:val="4"/>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Activate the pre-defined crisis protocol or initiate a rapid response if no formal plan exists.</w:t>
      </w:r>
    </w:p>
    <w:p w14:paraId="5E93960A" w14:textId="77777777" w:rsidR="00507E43" w:rsidRPr="00FA7670" w:rsidRDefault="00507E43" w:rsidP="00507E43">
      <w:pPr>
        <w:numPr>
          <w:ilvl w:val="0"/>
          <w:numId w:val="4"/>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Assemble the core crisis team within 60 minutes: leadership, communications, legal/compliance, technical/R&amp;D leads, operations.</w:t>
      </w:r>
    </w:p>
    <w:p w14:paraId="5EEFF751" w14:textId="77777777" w:rsidR="00507E43" w:rsidRPr="00FA7670" w:rsidRDefault="00507E43" w:rsidP="00507E43">
      <w:pPr>
        <w:numPr>
          <w:ilvl w:val="0"/>
          <w:numId w:val="4"/>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 xml:space="preserve">Assign clear roles: </w:t>
      </w:r>
      <w:proofErr w:type="gramStart"/>
      <w:r w:rsidRPr="00FA7670">
        <w:rPr>
          <w:rFonts w:ascii="Times New Roman" w:eastAsia="Times New Roman" w:hAnsi="Times New Roman" w:cs="Times New Roman"/>
          <w:kern w:val="0"/>
          <w:lang w:val="en-AU" w:eastAsia="en-AU"/>
          <w14:ligatures w14:val="none"/>
        </w:rPr>
        <w:t>fact-finders</w:t>
      </w:r>
      <w:proofErr w:type="gramEnd"/>
      <w:r w:rsidRPr="00FA7670">
        <w:rPr>
          <w:rFonts w:ascii="Times New Roman" w:eastAsia="Times New Roman" w:hAnsi="Times New Roman" w:cs="Times New Roman"/>
          <w:kern w:val="0"/>
          <w:lang w:val="en-AU" w:eastAsia="en-AU"/>
          <w14:ligatures w14:val="none"/>
        </w:rPr>
        <w:t>, spokesperson, liaison to regulators or authorities, internal comms lead.</w:t>
      </w:r>
    </w:p>
    <w:p w14:paraId="36EFB7AB"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481E5061">
          <v:rect id="_x0000_i1026" style="width:0;height:1.5pt" o:hralign="center" o:hrstd="t" o:hr="t" fillcolor="#a0a0a0" stroked="f"/>
        </w:pict>
      </w:r>
    </w:p>
    <w:p w14:paraId="2565DB69"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2. Facts First</w:t>
      </w:r>
    </w:p>
    <w:p w14:paraId="4F9F1F23" w14:textId="77777777" w:rsidR="00507E43" w:rsidRPr="00FA7670" w:rsidRDefault="00507E43" w:rsidP="00507E43">
      <w:pPr>
        <w:numPr>
          <w:ilvl w:val="0"/>
          <w:numId w:val="5"/>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Collect verified information immediately. First reports should arrive within 7–10 minutes.</w:t>
      </w:r>
    </w:p>
    <w:p w14:paraId="267A734F" w14:textId="77777777" w:rsidR="00507E43" w:rsidRPr="00FA7670" w:rsidRDefault="00507E43" w:rsidP="00507E43">
      <w:pPr>
        <w:numPr>
          <w:ilvl w:val="0"/>
          <w:numId w:val="5"/>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Separate confirmed facts from assumptions. Document sources and timestamps.</w:t>
      </w:r>
    </w:p>
    <w:p w14:paraId="42A65F43" w14:textId="77777777" w:rsidR="00507E43" w:rsidRPr="00FA7670" w:rsidRDefault="00507E43" w:rsidP="00507E43">
      <w:pPr>
        <w:numPr>
          <w:ilvl w:val="0"/>
          <w:numId w:val="5"/>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Identify urgent decisions that must be made now versus those that can wait.</w:t>
      </w:r>
    </w:p>
    <w:p w14:paraId="03A164B6"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lastRenderedPageBreak/>
        <w:pict w14:anchorId="4DFE6E82">
          <v:rect id="_x0000_i1027" style="width:0;height:1.5pt" o:hralign="center" o:hrstd="t" o:hr="t" fillcolor="#a0a0a0" stroked="f"/>
        </w:pict>
      </w:r>
    </w:p>
    <w:p w14:paraId="61A145A6"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3. Spokesperson &amp; Communication Channels</w:t>
      </w:r>
    </w:p>
    <w:p w14:paraId="02F9DF9A" w14:textId="77777777" w:rsidR="00507E43" w:rsidRPr="00FA7670" w:rsidRDefault="00507E43" w:rsidP="00507E4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Confirm the trusted spokesperson(s) — the single voice for truth and solutions.</w:t>
      </w:r>
    </w:p>
    <w:p w14:paraId="4703D8CF" w14:textId="77777777" w:rsidR="00507E43" w:rsidRPr="00FA7670" w:rsidRDefault="00507E43" w:rsidP="00507E4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Prepare an initial holding statement:</w:t>
      </w:r>
    </w:p>
    <w:p w14:paraId="79A14A13" w14:textId="77777777" w:rsidR="00507E43" w:rsidRPr="00FA7670" w:rsidRDefault="00507E43" w:rsidP="00507E43">
      <w:pPr>
        <w:numPr>
          <w:ilvl w:val="1"/>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State confirmed facts.</w:t>
      </w:r>
    </w:p>
    <w:p w14:paraId="3BA3B9AE" w14:textId="77777777" w:rsidR="00507E43" w:rsidRPr="00FA7670" w:rsidRDefault="00507E43" w:rsidP="00507E43">
      <w:pPr>
        <w:numPr>
          <w:ilvl w:val="1"/>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Acknowledge unknowns.</w:t>
      </w:r>
    </w:p>
    <w:p w14:paraId="13172EF1" w14:textId="77777777" w:rsidR="00507E43" w:rsidRPr="00FA7670" w:rsidRDefault="00507E43" w:rsidP="00507E43">
      <w:pPr>
        <w:numPr>
          <w:ilvl w:val="1"/>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Describe immediate actions being taken.</w:t>
      </w:r>
    </w:p>
    <w:p w14:paraId="7B708826" w14:textId="77777777" w:rsidR="00507E43" w:rsidRPr="00FA7670" w:rsidRDefault="00507E43" w:rsidP="00507E43">
      <w:pPr>
        <w:numPr>
          <w:ilvl w:val="1"/>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Commit to continuous updates.</w:t>
      </w:r>
    </w:p>
    <w:p w14:paraId="27240747" w14:textId="77777777" w:rsidR="00507E43" w:rsidRPr="00FA7670" w:rsidRDefault="00507E43" w:rsidP="00507E43">
      <w:pPr>
        <w:numPr>
          <w:ilvl w:val="0"/>
          <w:numId w:val="6"/>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Distribute the statement consistently across all internal and external channels: email, intranet, website, social media, investor portals.</w:t>
      </w:r>
    </w:p>
    <w:p w14:paraId="2C37F0CE"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34E23FD4">
          <v:rect id="_x0000_i1028" style="width:0;height:1.5pt" o:hralign="center" o:hrstd="t" o:hr="t" fillcolor="#a0a0a0" stroked="f"/>
        </w:pict>
      </w:r>
    </w:p>
    <w:p w14:paraId="791DE9A5"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4. Monitor &amp; Respond</w:t>
      </w:r>
    </w:p>
    <w:p w14:paraId="0B9964D7" w14:textId="77777777" w:rsidR="00507E43" w:rsidRPr="00FA7670" w:rsidRDefault="00507E43" w:rsidP="00507E4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Track social and traditional media in real time. Capture AI-generated summaries or automated alerts.</w:t>
      </w:r>
    </w:p>
    <w:p w14:paraId="16BE565D" w14:textId="77777777" w:rsidR="00507E43" w:rsidRPr="00FA7670" w:rsidRDefault="00507E43" w:rsidP="00507E4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Correct public factual errors as soon as verified.</w:t>
      </w:r>
    </w:p>
    <w:p w14:paraId="1F03E17D" w14:textId="77777777" w:rsidR="00507E43" w:rsidRPr="00FA7670" w:rsidRDefault="00507E43" w:rsidP="00507E4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Avoid speculation or personal commentary before facts are solid.</w:t>
      </w:r>
    </w:p>
    <w:p w14:paraId="72EE389F" w14:textId="77777777" w:rsidR="00507E43" w:rsidRPr="00FA7670" w:rsidRDefault="00507E43" w:rsidP="00507E43">
      <w:pPr>
        <w:numPr>
          <w:ilvl w:val="0"/>
          <w:numId w:val="7"/>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Document all media inquiries, social posts, and internal decisions.</w:t>
      </w:r>
    </w:p>
    <w:p w14:paraId="37FF1F27"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66B7703F">
          <v:rect id="_x0000_i1029" style="width:0;height:1.5pt" o:hralign="center" o:hrstd="t" o:hr="t" fillcolor="#a0a0a0" stroked="f"/>
        </w:pict>
      </w:r>
    </w:p>
    <w:p w14:paraId="515AEA84"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5. Humanity &amp; Leadership</w:t>
      </w:r>
    </w:p>
    <w:p w14:paraId="27E3B181" w14:textId="77777777" w:rsidR="00507E43" w:rsidRPr="00FA7670" w:rsidRDefault="00507E43" w:rsidP="00507E43">
      <w:pPr>
        <w:numPr>
          <w:ilvl w:val="0"/>
          <w:numId w:val="8"/>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Prioritize affected people: staff, community members, partners, and stakeholders.</w:t>
      </w:r>
    </w:p>
    <w:p w14:paraId="651D7CC0" w14:textId="77777777" w:rsidR="00507E43" w:rsidRPr="00FA7670" w:rsidRDefault="00507E43" w:rsidP="00507E43">
      <w:pPr>
        <w:numPr>
          <w:ilvl w:val="0"/>
          <w:numId w:val="8"/>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Show genuine empathy. Use statements that reflect concern and practical support.</w:t>
      </w:r>
    </w:p>
    <w:p w14:paraId="3747B841" w14:textId="77777777" w:rsidR="00507E43" w:rsidRPr="00FA7670" w:rsidRDefault="00507E43" w:rsidP="00507E43">
      <w:pPr>
        <w:numPr>
          <w:ilvl w:val="0"/>
          <w:numId w:val="8"/>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 xml:space="preserve">Ensure leaders communicate steady, calm, and factual messages. Video or written statements should be concise and </w:t>
      </w:r>
      <w:proofErr w:type="gramStart"/>
      <w:r w:rsidRPr="00FA7670">
        <w:rPr>
          <w:rFonts w:ascii="Times New Roman" w:eastAsia="Times New Roman" w:hAnsi="Times New Roman" w:cs="Times New Roman"/>
          <w:kern w:val="0"/>
          <w:lang w:val="en-AU" w:eastAsia="en-AU"/>
          <w14:ligatures w14:val="none"/>
        </w:rPr>
        <w:t>solution-oriented</w:t>
      </w:r>
      <w:proofErr w:type="gramEnd"/>
      <w:r w:rsidRPr="00FA7670">
        <w:rPr>
          <w:rFonts w:ascii="Times New Roman" w:eastAsia="Times New Roman" w:hAnsi="Times New Roman" w:cs="Times New Roman"/>
          <w:kern w:val="0"/>
          <w:lang w:val="en-AU" w:eastAsia="en-AU"/>
          <w14:ligatures w14:val="none"/>
        </w:rPr>
        <w:t>.</w:t>
      </w:r>
    </w:p>
    <w:p w14:paraId="55745BAC"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2659FEA0">
          <v:rect id="_x0000_i1030" style="width:0;height:1.5pt" o:hralign="center" o:hrstd="t" o:hr="t" fillcolor="#a0a0a0" stroked="f"/>
        </w:pict>
      </w:r>
    </w:p>
    <w:p w14:paraId="6BEDA8F4"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6. Internal Alignment</w:t>
      </w:r>
    </w:p>
    <w:p w14:paraId="17777FD2" w14:textId="77777777" w:rsidR="00507E43" w:rsidRPr="00FA7670" w:rsidRDefault="00507E43" w:rsidP="00507E4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Inform employees, board, and key partners at the same time as or just before public communications.</w:t>
      </w:r>
    </w:p>
    <w:p w14:paraId="5E6F5369" w14:textId="77777777" w:rsidR="00507E43" w:rsidRPr="00FA7670" w:rsidRDefault="00507E43" w:rsidP="00507E4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Make sure everyone understands roles, talking points, and approved messaging.</w:t>
      </w:r>
    </w:p>
    <w:p w14:paraId="6FDFBEDB" w14:textId="77777777" w:rsidR="00507E43" w:rsidRPr="00FA7670" w:rsidRDefault="00507E43" w:rsidP="00507E43">
      <w:pPr>
        <w:numPr>
          <w:ilvl w:val="0"/>
          <w:numId w:val="9"/>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Train internal teams to respond consistently if approached externally.</w:t>
      </w:r>
    </w:p>
    <w:p w14:paraId="75A9BDFC"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6589FC84">
          <v:rect id="_x0000_i1031" style="width:0;height:1.5pt" o:hralign="center" o:hrstd="t" o:hr="t" fillcolor="#a0a0a0" stroked="f"/>
        </w:pict>
      </w:r>
    </w:p>
    <w:p w14:paraId="0BEA5214"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7. Follow-Up &amp; Accountability</w:t>
      </w:r>
    </w:p>
    <w:p w14:paraId="375B818A" w14:textId="77777777" w:rsidR="00507E43" w:rsidRPr="00FA7670" w:rsidRDefault="00507E43" w:rsidP="00507E43">
      <w:pPr>
        <w:numPr>
          <w:ilvl w:val="0"/>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Track commitments and follow up on every promise. Update timelines based on new information.</w:t>
      </w:r>
    </w:p>
    <w:p w14:paraId="4C854E6B" w14:textId="77777777" w:rsidR="00507E43" w:rsidRPr="00FA7670" w:rsidRDefault="00507E43" w:rsidP="00507E43">
      <w:pPr>
        <w:numPr>
          <w:ilvl w:val="0"/>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Begin structured phases:</w:t>
      </w:r>
    </w:p>
    <w:p w14:paraId="311E3D0F"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Triage — identify immediate risks.</w:t>
      </w:r>
    </w:p>
    <w:p w14:paraId="70192849"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Discovery — collect and verify data.</w:t>
      </w:r>
    </w:p>
    <w:p w14:paraId="102B6F6F"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Communication — convey facts internally and externally.</w:t>
      </w:r>
    </w:p>
    <w:p w14:paraId="6D5EB2FD"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Solution — implement operational and technical fixes.</w:t>
      </w:r>
    </w:p>
    <w:p w14:paraId="6505808E"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Accountability — document actions and decisions.</w:t>
      </w:r>
    </w:p>
    <w:p w14:paraId="1F21B01D" w14:textId="77777777" w:rsidR="00507E43" w:rsidRPr="00FA7670" w:rsidRDefault="00507E43" w:rsidP="00507E43">
      <w:pPr>
        <w:numPr>
          <w:ilvl w:val="1"/>
          <w:numId w:val="10"/>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Recovery — restore trust, systems, and reputation.</w:t>
      </w:r>
    </w:p>
    <w:p w14:paraId="6A6E0AEB"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lastRenderedPageBreak/>
        <w:pict w14:anchorId="79A93D39">
          <v:rect id="_x0000_i1032" style="width:0;height:1.5pt" o:hralign="center" o:hrstd="t" o:hr="t" fillcolor="#a0a0a0" stroked="f"/>
        </w:pict>
      </w:r>
    </w:p>
    <w:p w14:paraId="1AA5D707"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8. Things to Avoid</w:t>
      </w:r>
    </w:p>
    <w:p w14:paraId="6736F278"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Never lie, exaggerate, or underplay facts.</w:t>
      </w:r>
    </w:p>
    <w:p w14:paraId="4200D802"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 not disappear or delay messaging.</w:t>
      </w:r>
    </w:p>
    <w:p w14:paraId="356BAC94"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 not issue premature denials.</w:t>
      </w:r>
    </w:p>
    <w:p w14:paraId="7EC87A29"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Avoid jokes, empty phrases, or generic statements like “We take this seriously.”</w:t>
      </w:r>
    </w:p>
    <w:p w14:paraId="6C037346"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 not speculate or repeat accusations in your messaging.</w:t>
      </w:r>
    </w:p>
    <w:p w14:paraId="5B6A3259"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 not let fear of liability override transparency or compassion.</w:t>
      </w:r>
    </w:p>
    <w:p w14:paraId="141A6C28" w14:textId="77777777" w:rsidR="00507E43" w:rsidRPr="00FA7670" w:rsidRDefault="00507E43" w:rsidP="00507E43">
      <w:pPr>
        <w:numPr>
          <w:ilvl w:val="0"/>
          <w:numId w:val="11"/>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 xml:space="preserve">Avoid internal-only </w:t>
      </w:r>
      <w:proofErr w:type="gramStart"/>
      <w:r w:rsidRPr="00FA7670">
        <w:rPr>
          <w:rFonts w:ascii="Times New Roman" w:eastAsia="Times New Roman" w:hAnsi="Times New Roman" w:cs="Times New Roman"/>
          <w:kern w:val="0"/>
          <w:lang w:val="en-AU" w:eastAsia="en-AU"/>
          <w14:ligatures w14:val="none"/>
        </w:rPr>
        <w:t>focus;</w:t>
      </w:r>
      <w:proofErr w:type="gramEnd"/>
      <w:r w:rsidRPr="00FA7670">
        <w:rPr>
          <w:rFonts w:ascii="Times New Roman" w:eastAsia="Times New Roman" w:hAnsi="Times New Roman" w:cs="Times New Roman"/>
          <w:kern w:val="0"/>
          <w:lang w:val="en-AU" w:eastAsia="en-AU"/>
          <w14:ligatures w14:val="none"/>
        </w:rPr>
        <w:t xml:space="preserve"> balance inward coordination with outward messaging.</w:t>
      </w:r>
    </w:p>
    <w:p w14:paraId="54B3FC9E"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6C9EBBC6">
          <v:rect id="_x0000_i1033" style="width:0;height:1.5pt" o:hralign="center" o:hrstd="t" o:hr="t" fillcolor="#a0a0a0" stroked="f"/>
        </w:pict>
      </w:r>
    </w:p>
    <w:p w14:paraId="17EF1B2F" w14:textId="77777777" w:rsidR="00507E43" w:rsidRPr="00FA7670" w:rsidRDefault="00507E43" w:rsidP="00507E43">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9. AI-Specific Guidance</w:t>
      </w:r>
    </w:p>
    <w:p w14:paraId="4AF28F20" w14:textId="77777777" w:rsidR="00507E43" w:rsidRPr="00FA7670" w:rsidRDefault="00507E43" w:rsidP="00507E4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Assume all statements will be summarised, remixed, or truncated.</w:t>
      </w:r>
    </w:p>
    <w:p w14:paraId="5669892D" w14:textId="77777777" w:rsidR="00507E43" w:rsidRPr="00FA7670" w:rsidRDefault="00507E43" w:rsidP="00507E4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Use precise, simple, factual language. Avoid idioms or complex metaphors.</w:t>
      </w:r>
    </w:p>
    <w:p w14:paraId="29C07949" w14:textId="77777777" w:rsidR="00507E43" w:rsidRPr="00FA7670" w:rsidRDefault="00507E43" w:rsidP="00507E4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Document all versions of statements and timestamp for internal tracking.</w:t>
      </w:r>
    </w:p>
    <w:p w14:paraId="57F9BB9C" w14:textId="77777777" w:rsidR="00507E43" w:rsidRPr="00FA7670" w:rsidRDefault="00507E43" w:rsidP="00507E4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Confirm all facts before issuing statements; corrections propagate slower than AI-generated interpretations.</w:t>
      </w:r>
    </w:p>
    <w:p w14:paraId="229F4490" w14:textId="77777777" w:rsidR="00507E43" w:rsidRPr="00FA7670" w:rsidRDefault="00507E43" w:rsidP="00507E43">
      <w:pPr>
        <w:numPr>
          <w:ilvl w:val="0"/>
          <w:numId w:val="12"/>
        </w:num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Keep a digital log of all alerts, social posts, and automated coverage for rapid review.</w:t>
      </w:r>
    </w:p>
    <w:p w14:paraId="53160993" w14:textId="77777777" w:rsidR="00507E43" w:rsidRPr="00FA7670" w:rsidRDefault="00000000" w:rsidP="00507E43">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209695BD">
          <v:rect id="_x0000_i1034" style="width:0;height:1.5pt" o:hralign="center" o:hrstd="t" o:hr="t" fillcolor="#a0a0a0" stroked="f"/>
        </w:pict>
      </w:r>
    </w:p>
    <w:p w14:paraId="0F7A2E43" w14:textId="77777777" w:rsidR="00507E43" w:rsidRPr="00FA7670" w:rsidRDefault="00507E43" w:rsidP="00507E43">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Key Principle:</w:t>
      </w:r>
      <w:r w:rsidRPr="00FA7670">
        <w:rPr>
          <w:rFonts w:ascii="Times New Roman" w:eastAsia="Times New Roman" w:hAnsi="Times New Roman" w:cs="Times New Roman"/>
          <w:kern w:val="0"/>
          <w:lang w:val="en-AU" w:eastAsia="en-AU"/>
          <w14:ligatures w14:val="none"/>
        </w:rPr>
        <w:t xml:space="preserve"> Credibility is your most valuable asset. Coherent, fact-based, human-centered communication builds trust faster than any technical fix. In a crisis, clarity, alignment, and empathy are non-negotiable.</w:t>
      </w:r>
    </w:p>
    <w:p w14:paraId="5D4D7C5B" w14:textId="77777777" w:rsidR="00507E43" w:rsidRPr="00FA7670" w:rsidRDefault="00507E43" w:rsidP="00507E43">
      <w:pPr>
        <w:rPr>
          <w:sz w:val="22"/>
          <w:szCs w:val="22"/>
        </w:rPr>
      </w:pPr>
    </w:p>
    <w:p w14:paraId="78965473" w14:textId="71695649" w:rsidR="00507E43" w:rsidRPr="003F4CC4" w:rsidRDefault="003F4CC4" w:rsidP="00FA7670">
      <w:pPr>
        <w:spacing w:before="100" w:beforeAutospacing="1" w:after="100" w:afterAutospacing="1" w:line="240" w:lineRule="auto"/>
        <w:rPr>
          <w:rFonts w:ascii="Times New Roman" w:eastAsia="Times New Roman" w:hAnsi="Times New Roman" w:cs="Times New Roman"/>
          <w:b/>
          <w:bCs/>
          <w:color w:val="EE0000"/>
          <w:kern w:val="0"/>
          <w:sz w:val="32"/>
          <w:szCs w:val="32"/>
          <w:lang w:val="en-AU" w:eastAsia="en-AU"/>
          <w14:ligatures w14:val="none"/>
        </w:rPr>
      </w:pPr>
      <w:r w:rsidRPr="003F4CC4">
        <w:rPr>
          <w:rFonts w:ascii="Times New Roman" w:eastAsia="Times New Roman" w:hAnsi="Times New Roman" w:cs="Times New Roman"/>
          <w:b/>
          <w:bCs/>
          <w:color w:val="EE0000"/>
          <w:kern w:val="0"/>
          <w:sz w:val="32"/>
          <w:szCs w:val="32"/>
          <w:lang w:val="en-AU" w:eastAsia="en-AU"/>
          <w14:ligatures w14:val="none"/>
        </w:rPr>
        <w:t>OR WE USE THIS ONE</w:t>
      </w:r>
    </w:p>
    <w:p w14:paraId="3BBAF721" w14:textId="77777777" w:rsidR="00FA7670" w:rsidRPr="003F4CC4" w:rsidRDefault="00000000" w:rsidP="00FA7670">
      <w:pPr>
        <w:spacing w:after="0" w:line="240" w:lineRule="auto"/>
        <w:rPr>
          <w:rFonts w:ascii="Times New Roman" w:eastAsia="Times New Roman" w:hAnsi="Times New Roman" w:cs="Times New Roman"/>
          <w:b/>
          <w:bCs/>
          <w:color w:val="EE0000"/>
          <w:kern w:val="0"/>
          <w:sz w:val="32"/>
          <w:szCs w:val="32"/>
          <w:lang w:val="en-AU" w:eastAsia="en-AU"/>
          <w14:ligatures w14:val="none"/>
        </w:rPr>
      </w:pPr>
      <w:r w:rsidRPr="003F4CC4">
        <w:rPr>
          <w:rFonts w:ascii="Times New Roman" w:eastAsia="Times New Roman" w:hAnsi="Times New Roman" w:cs="Times New Roman"/>
          <w:b/>
          <w:bCs/>
          <w:color w:val="EE0000"/>
          <w:kern w:val="0"/>
          <w:sz w:val="32"/>
          <w:szCs w:val="32"/>
          <w:lang w:val="en-AU" w:eastAsia="en-AU"/>
          <w14:ligatures w14:val="none"/>
        </w:rPr>
        <w:pict w14:anchorId="59EDC507">
          <v:rect id="_x0000_i1035" style="width:0;height:1.5pt" o:hralign="center" o:hrstd="t" o:hr="t" fillcolor="#a0a0a0" stroked="f"/>
        </w:pict>
      </w:r>
    </w:p>
    <w:p w14:paraId="0EA789C1" w14:textId="0AD0AF6B" w:rsidR="00FA7670" w:rsidRPr="00FA7670" w:rsidRDefault="00FA7670" w:rsidP="00FA7670">
      <w:pPr>
        <w:spacing w:before="100" w:beforeAutospacing="1" w:after="100" w:afterAutospacing="1" w:line="240" w:lineRule="auto"/>
        <w:outlineLvl w:val="1"/>
        <w:rPr>
          <w:rFonts w:ascii="Times New Roman" w:eastAsia="Times New Roman" w:hAnsi="Times New Roman" w:cs="Times New Roman"/>
          <w:b/>
          <w:bCs/>
          <w:kern w:val="0"/>
          <w:sz w:val="36"/>
          <w:szCs w:val="36"/>
          <w:lang w:val="en-AU" w:eastAsia="en-AU"/>
          <w14:ligatures w14:val="none"/>
        </w:rPr>
      </w:pPr>
      <w:r w:rsidRPr="00FA7670">
        <w:rPr>
          <w:rFonts w:ascii="Times New Roman" w:eastAsia="Times New Roman" w:hAnsi="Times New Roman" w:cs="Times New Roman"/>
          <w:b/>
          <w:bCs/>
          <w:kern w:val="0"/>
          <w:sz w:val="36"/>
          <w:szCs w:val="36"/>
          <w:lang w:val="en-AU" w:eastAsia="en-AU"/>
          <w14:ligatures w14:val="none"/>
        </w:rPr>
        <w:t>FNGN Crisis Response Checklist</w:t>
      </w:r>
    </w:p>
    <w:p w14:paraId="4C5C5FA5" w14:textId="77777777" w:rsidR="00FA7670" w:rsidRPr="00FA7670" w:rsidRDefault="00FA7670" w:rsidP="00FA7670">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For Climate Start-ups, Scale-ups, Scientists &amp; Mission-Driven Organisations</w:t>
      </w:r>
    </w:p>
    <w:p w14:paraId="0ECE0F11"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A crisis does not announce itself politely. It lands fast, spreads faster, and is often amplified by AI systems, social platforms, and automated news feeds before humans have processed the facts. The first moments matter more than any press release you issue later. If your early response is unclear, reactive, or inconsistent, you will spend weeks repairing trust with regulators, funders, partners, staff, and the public.</w:t>
      </w:r>
    </w:p>
    <w:p w14:paraId="1224B5A7"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kern w:val="0"/>
          <w:lang w:val="en-AU" w:eastAsia="en-AU"/>
          <w14:ligatures w14:val="none"/>
        </w:rPr>
        <w:t>Climate organisations face a specific risk profile: scientific complexity, public expectations of integrity, heightened regulatory oversight, activist scrutiny, and AI systems that summarise, compare, and remix your words instantly. You need structure before you need speed.</w:t>
      </w:r>
    </w:p>
    <w:p w14:paraId="25597D2B" w14:textId="77777777" w:rsidR="00FA7670" w:rsidRPr="00FA7670" w:rsidRDefault="00FA7670" w:rsidP="00FA7670">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Immediate principles</w:t>
      </w:r>
    </w:p>
    <w:p w14:paraId="7523A89E"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lastRenderedPageBreak/>
        <w:t>Decide in advance who speaks</w:t>
      </w:r>
      <w:r w:rsidRPr="00FA7670">
        <w:rPr>
          <w:rFonts w:ascii="Times New Roman" w:eastAsia="Times New Roman" w:hAnsi="Times New Roman" w:cs="Times New Roman"/>
          <w:kern w:val="0"/>
          <w:lang w:val="en-AU" w:eastAsia="en-AU"/>
          <w14:ligatures w14:val="none"/>
        </w:rPr>
        <w:t xml:space="preserve"> for truth and accountability. In a crisis, silence creates a vacuum. If you do not fill it, others will.</w:t>
      </w:r>
    </w:p>
    <w:p w14:paraId="7408B8F8"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Pause everything else</w:t>
      </w:r>
      <w:r w:rsidRPr="00FA7670">
        <w:rPr>
          <w:rFonts w:ascii="Times New Roman" w:eastAsia="Times New Roman" w:hAnsi="Times New Roman" w:cs="Times New Roman"/>
          <w:kern w:val="0"/>
          <w:lang w:val="en-AU" w:eastAsia="en-AU"/>
          <w14:ligatures w14:val="none"/>
        </w:rPr>
        <w:t>. A real crisis overrides meetings, launches, research milestones, and investor updates. Leaders who fail to disengage quickly lose control of the narrative.</w:t>
      </w:r>
    </w:p>
    <w:p w14:paraId="0DAD00CD"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Activate your crisis protocol immediately</w:t>
      </w:r>
      <w:r w:rsidRPr="00FA7670">
        <w:rPr>
          <w:rFonts w:ascii="Times New Roman" w:eastAsia="Times New Roman" w:hAnsi="Times New Roman" w:cs="Times New Roman"/>
          <w:kern w:val="0"/>
          <w:lang w:val="en-AU" w:eastAsia="en-AU"/>
          <w14:ligatures w14:val="none"/>
        </w:rPr>
        <w:t>. If you do not have one, you are already behind.</w:t>
      </w:r>
    </w:p>
    <w:p w14:paraId="410471F1"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Bring your core response team together within the hour.</w:t>
      </w:r>
      <w:r w:rsidRPr="00FA7670">
        <w:rPr>
          <w:rFonts w:ascii="Times New Roman" w:eastAsia="Times New Roman" w:hAnsi="Times New Roman" w:cs="Times New Roman"/>
          <w:kern w:val="0"/>
          <w:lang w:val="en-AU" w:eastAsia="en-AU"/>
          <w14:ligatures w14:val="none"/>
        </w:rPr>
        <w:t xml:space="preserve"> This includes leadership, communications, legal or compliance, technical experts, and operations. Assign roles, not opinions.</w:t>
      </w:r>
    </w:p>
    <w:p w14:paraId="6294109A"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 xml:space="preserve">Deploy trusted </w:t>
      </w:r>
      <w:proofErr w:type="gramStart"/>
      <w:r w:rsidRPr="00FA7670">
        <w:rPr>
          <w:rFonts w:ascii="Times New Roman" w:eastAsia="Times New Roman" w:hAnsi="Times New Roman" w:cs="Times New Roman"/>
          <w:b/>
          <w:bCs/>
          <w:kern w:val="0"/>
          <w:lang w:val="en-AU" w:eastAsia="en-AU"/>
          <w14:ligatures w14:val="none"/>
        </w:rPr>
        <w:t>fact-</w:t>
      </w:r>
      <w:proofErr w:type="spellStart"/>
      <w:r w:rsidRPr="00FA7670">
        <w:rPr>
          <w:rFonts w:ascii="Times New Roman" w:eastAsia="Times New Roman" w:hAnsi="Times New Roman" w:cs="Times New Roman"/>
          <w:b/>
          <w:bCs/>
          <w:kern w:val="0"/>
          <w:lang w:val="en-AU" w:eastAsia="en-AU"/>
          <w14:ligatures w14:val="none"/>
        </w:rPr>
        <w:t>finders</w:t>
      </w:r>
      <w:proofErr w:type="spellEnd"/>
      <w:proofErr w:type="gramEnd"/>
      <w:r w:rsidRPr="00FA7670">
        <w:rPr>
          <w:rFonts w:ascii="Times New Roman" w:eastAsia="Times New Roman" w:hAnsi="Times New Roman" w:cs="Times New Roman"/>
          <w:b/>
          <w:bCs/>
          <w:kern w:val="0"/>
          <w:lang w:val="en-AU" w:eastAsia="en-AU"/>
          <w14:ligatures w14:val="none"/>
        </w:rPr>
        <w:t xml:space="preserve"> immediately</w:t>
      </w:r>
      <w:r w:rsidRPr="00FA7670">
        <w:rPr>
          <w:rFonts w:ascii="Times New Roman" w:eastAsia="Times New Roman" w:hAnsi="Times New Roman" w:cs="Times New Roman"/>
          <w:kern w:val="0"/>
          <w:lang w:val="en-AU" w:eastAsia="en-AU"/>
          <w14:ligatures w14:val="none"/>
        </w:rPr>
        <w:t>. Their first brief should arrive within minutes, not hours. Early information may be incomplete, but it anchors reality.</w:t>
      </w:r>
    </w:p>
    <w:p w14:paraId="654DCCEB"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Assign a dedicated liaison for regulators</w:t>
      </w:r>
      <w:r w:rsidRPr="00FA7670">
        <w:rPr>
          <w:rFonts w:ascii="Times New Roman" w:eastAsia="Times New Roman" w:hAnsi="Times New Roman" w:cs="Times New Roman"/>
          <w:kern w:val="0"/>
          <w:lang w:val="en-AU" w:eastAsia="en-AU"/>
          <w14:ligatures w14:val="none"/>
        </w:rPr>
        <w:t>, emergency services, research institutions, or authorities where relevant. Fragmented outreach creates confusion and mistrust.</w:t>
      </w:r>
    </w:p>
    <w:p w14:paraId="74BB3F91" w14:textId="6FF97D9B"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Track what is being said in real time across</w:t>
      </w:r>
      <w:r>
        <w:rPr>
          <w:rFonts w:ascii="Times New Roman" w:eastAsia="Times New Roman" w:hAnsi="Times New Roman" w:cs="Times New Roman"/>
          <w:b/>
          <w:bCs/>
          <w:kern w:val="0"/>
          <w:lang w:val="en-AU" w:eastAsia="en-AU"/>
          <w14:ligatures w14:val="none"/>
        </w:rPr>
        <w:t xml:space="preserve"> the media</w:t>
      </w:r>
      <w:r w:rsidRPr="00FA7670">
        <w:rPr>
          <w:rFonts w:ascii="Times New Roman" w:eastAsia="Times New Roman" w:hAnsi="Times New Roman" w:cs="Times New Roman"/>
          <w:kern w:val="0"/>
          <w:lang w:val="en-AU" w:eastAsia="en-AU"/>
          <w14:ligatures w14:val="none"/>
        </w:rPr>
        <w:t xml:space="preserve"> social platforms, news outlets, and AI-driven summaries. Do not rely on second-hand updates. You need to know what the world already thinks is happening.</w:t>
      </w:r>
    </w:p>
    <w:p w14:paraId="4E82829B"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Define the scope as you understand it now.</w:t>
      </w:r>
      <w:r w:rsidRPr="00FA7670">
        <w:rPr>
          <w:rFonts w:ascii="Times New Roman" w:eastAsia="Times New Roman" w:hAnsi="Times New Roman" w:cs="Times New Roman"/>
          <w:kern w:val="0"/>
          <w:lang w:val="en-AU" w:eastAsia="en-AU"/>
          <w14:ligatures w14:val="none"/>
        </w:rPr>
        <w:t xml:space="preserve"> Separate confirmed facts from assumptions. Identify decisions that cannot wait.</w:t>
      </w:r>
    </w:p>
    <w:p w14:paraId="7FD9418E" w14:textId="20477949"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Prepare a</w:t>
      </w:r>
      <w:r>
        <w:rPr>
          <w:rFonts w:ascii="Times New Roman" w:eastAsia="Times New Roman" w:hAnsi="Times New Roman" w:cs="Times New Roman"/>
          <w:b/>
          <w:bCs/>
          <w:kern w:val="0"/>
          <w:lang w:val="en-AU" w:eastAsia="en-AU"/>
          <w14:ligatures w14:val="none"/>
        </w:rPr>
        <w:t xml:space="preserve"> PR</w:t>
      </w:r>
      <w:r w:rsidRPr="00FA7670">
        <w:rPr>
          <w:rFonts w:ascii="Times New Roman" w:eastAsia="Times New Roman" w:hAnsi="Times New Roman" w:cs="Times New Roman"/>
          <w:b/>
          <w:bCs/>
          <w:kern w:val="0"/>
          <w:lang w:val="en-AU" w:eastAsia="en-AU"/>
          <w14:ligatures w14:val="none"/>
        </w:rPr>
        <w:t xml:space="preserve"> </w:t>
      </w:r>
      <w:r>
        <w:rPr>
          <w:rFonts w:ascii="Times New Roman" w:eastAsia="Times New Roman" w:hAnsi="Times New Roman" w:cs="Times New Roman"/>
          <w:b/>
          <w:bCs/>
          <w:kern w:val="0"/>
          <w:lang w:val="en-AU" w:eastAsia="en-AU"/>
          <w14:ligatures w14:val="none"/>
        </w:rPr>
        <w:t>‘H</w:t>
      </w:r>
      <w:r w:rsidRPr="00FA7670">
        <w:rPr>
          <w:rFonts w:ascii="Times New Roman" w:eastAsia="Times New Roman" w:hAnsi="Times New Roman" w:cs="Times New Roman"/>
          <w:b/>
          <w:bCs/>
          <w:kern w:val="0"/>
          <w:lang w:val="en-AU" w:eastAsia="en-AU"/>
          <w14:ligatures w14:val="none"/>
        </w:rPr>
        <w:t xml:space="preserve">olding </w:t>
      </w:r>
      <w:r>
        <w:rPr>
          <w:rFonts w:ascii="Times New Roman" w:eastAsia="Times New Roman" w:hAnsi="Times New Roman" w:cs="Times New Roman"/>
          <w:b/>
          <w:bCs/>
          <w:kern w:val="0"/>
          <w:lang w:val="en-AU" w:eastAsia="en-AU"/>
          <w14:ligatures w14:val="none"/>
        </w:rPr>
        <w:t>S</w:t>
      </w:r>
      <w:r w:rsidRPr="00FA7670">
        <w:rPr>
          <w:rFonts w:ascii="Times New Roman" w:eastAsia="Times New Roman" w:hAnsi="Times New Roman" w:cs="Times New Roman"/>
          <w:b/>
          <w:bCs/>
          <w:kern w:val="0"/>
          <w:lang w:val="en-AU" w:eastAsia="en-AU"/>
          <w14:ligatures w14:val="none"/>
        </w:rPr>
        <w:t>tatement</w:t>
      </w:r>
      <w:r>
        <w:rPr>
          <w:rFonts w:ascii="Times New Roman" w:eastAsia="Times New Roman" w:hAnsi="Times New Roman" w:cs="Times New Roman"/>
          <w:b/>
          <w:bCs/>
          <w:kern w:val="0"/>
          <w:lang w:val="en-AU" w:eastAsia="en-AU"/>
          <w14:ligatures w14:val="none"/>
        </w:rPr>
        <w:t>’</w:t>
      </w:r>
      <w:r w:rsidRPr="00FA7670">
        <w:rPr>
          <w:rFonts w:ascii="Times New Roman" w:eastAsia="Times New Roman" w:hAnsi="Times New Roman" w:cs="Times New Roman"/>
          <w:b/>
          <w:bCs/>
          <w:kern w:val="0"/>
          <w:lang w:val="en-AU" w:eastAsia="en-AU"/>
          <w14:ligatures w14:val="none"/>
        </w:rPr>
        <w:t xml:space="preserve"> fast.</w:t>
      </w:r>
      <w:r w:rsidRPr="00FA7670">
        <w:rPr>
          <w:rFonts w:ascii="Times New Roman" w:eastAsia="Times New Roman" w:hAnsi="Times New Roman" w:cs="Times New Roman"/>
          <w:kern w:val="0"/>
          <w:lang w:val="en-AU" w:eastAsia="en-AU"/>
          <w14:ligatures w14:val="none"/>
        </w:rPr>
        <w:t xml:space="preserve"> This is not a full explanation. It is a stabiliser. It should say what you know, acknowledge what you do not, state what you are doing next, and commit to updates. Precision matters more than volume.</w:t>
      </w:r>
    </w:p>
    <w:p w14:paraId="4CB4EF34" w14:textId="77777777" w:rsidR="00FA7670" w:rsidRP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Scrutinise language line by line</w:t>
      </w:r>
      <w:r w:rsidRPr="00FA7670">
        <w:rPr>
          <w:rFonts w:ascii="Times New Roman" w:eastAsia="Times New Roman" w:hAnsi="Times New Roman" w:cs="Times New Roman"/>
          <w:kern w:val="0"/>
          <w:lang w:val="en-AU" w:eastAsia="en-AU"/>
          <w14:ligatures w14:val="none"/>
        </w:rPr>
        <w:t>. Under pressure, well-meaning words can mislead, inflame, or be misinterpreted once truncated by AI or quoted out of context.</w:t>
      </w:r>
    </w:p>
    <w:p w14:paraId="5449793A" w14:textId="77777777" w:rsidR="00FA7670" w:rsidRP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Distribute the holding statement consistently.</w:t>
      </w:r>
      <w:r w:rsidRPr="00FA7670">
        <w:rPr>
          <w:rFonts w:ascii="Times New Roman" w:eastAsia="Times New Roman" w:hAnsi="Times New Roman" w:cs="Times New Roman"/>
          <w:kern w:val="0"/>
          <w:lang w:val="en-AU" w:eastAsia="en-AU"/>
          <w14:ligatures w14:val="none"/>
        </w:rPr>
        <w:t xml:space="preserve"> Media, website, internal channels, partners, and social platforms should all carry the same core message at the same time.</w:t>
      </w:r>
    </w:p>
    <w:p w14:paraId="21BC9005" w14:textId="77777777" w:rsidR="00FA7670" w:rsidRP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Match communication intensity to reality.</w:t>
      </w:r>
      <w:r w:rsidRPr="00FA7670">
        <w:rPr>
          <w:rFonts w:ascii="Times New Roman" w:eastAsia="Times New Roman" w:hAnsi="Times New Roman" w:cs="Times New Roman"/>
          <w:kern w:val="0"/>
          <w:lang w:val="en-AU" w:eastAsia="en-AU"/>
          <w14:ligatures w14:val="none"/>
        </w:rPr>
        <w:t xml:space="preserve"> Over-messaging can look performative. Under-messaging looks evasive.</w:t>
      </w:r>
    </w:p>
    <w:p w14:paraId="59EDE383" w14:textId="77777777" w:rsidR="00FA7670" w:rsidRP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Lead with humanity.</w:t>
      </w:r>
      <w:r w:rsidRPr="00FA7670">
        <w:rPr>
          <w:rFonts w:ascii="Times New Roman" w:eastAsia="Times New Roman" w:hAnsi="Times New Roman" w:cs="Times New Roman"/>
          <w:kern w:val="0"/>
          <w:lang w:val="en-AU" w:eastAsia="en-AU"/>
          <w14:ligatures w14:val="none"/>
        </w:rPr>
        <w:t xml:space="preserve"> If people, communities, ecosystems, or livelihoods are affected, acknowledge that plainly. Empathy must be real, not scripted.</w:t>
      </w:r>
    </w:p>
    <w:p w14:paraId="163DEE50" w14:textId="77777777" w:rsid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Correct factual errors early and publicly.</w:t>
      </w:r>
      <w:r w:rsidRPr="00FA7670">
        <w:rPr>
          <w:rFonts w:ascii="Times New Roman" w:eastAsia="Times New Roman" w:hAnsi="Times New Roman" w:cs="Times New Roman"/>
          <w:kern w:val="0"/>
          <w:lang w:val="en-AU" w:eastAsia="en-AU"/>
          <w14:ligatures w14:val="none"/>
        </w:rPr>
        <w:t xml:space="preserve"> Do not wait for them to fade. They rarely do.</w:t>
      </w:r>
    </w:p>
    <w:p w14:paraId="02759C6B" w14:textId="77777777" w:rsidR="00FA7670" w:rsidRPr="00FA7670" w:rsidRDefault="00FA7670" w:rsidP="00FA7670">
      <w:pPr>
        <w:spacing w:before="100" w:beforeAutospacing="1" w:after="100" w:afterAutospacing="1" w:line="240" w:lineRule="auto"/>
        <w:ind w:left="720"/>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Distribute the holding statement consistently.</w:t>
      </w:r>
      <w:r w:rsidRPr="00FA7670">
        <w:rPr>
          <w:rFonts w:ascii="Times New Roman" w:eastAsia="Times New Roman" w:hAnsi="Times New Roman" w:cs="Times New Roman"/>
          <w:kern w:val="0"/>
          <w:lang w:val="en-AU" w:eastAsia="en-AU"/>
          <w14:ligatures w14:val="none"/>
        </w:rPr>
        <w:t xml:space="preserve"> Media, website, internal channels, partners, and social platforms should all carry the same core message at the same time.</w:t>
      </w:r>
    </w:p>
    <w:p w14:paraId="5CA14FF0"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p>
    <w:p w14:paraId="60EC1EBE" w14:textId="0D6364BC"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Brief ALL</w:t>
      </w:r>
      <w:r>
        <w:rPr>
          <w:rFonts w:ascii="Times New Roman" w:eastAsia="Times New Roman" w:hAnsi="Times New Roman" w:cs="Times New Roman"/>
          <w:kern w:val="0"/>
          <w:lang w:val="en-AU" w:eastAsia="en-AU"/>
          <w14:ligatures w14:val="none"/>
        </w:rPr>
        <w:t xml:space="preserve"> </w:t>
      </w:r>
      <w:r w:rsidRPr="00FA7670">
        <w:rPr>
          <w:rFonts w:ascii="Times New Roman" w:eastAsia="Times New Roman" w:hAnsi="Times New Roman" w:cs="Times New Roman"/>
          <w:kern w:val="0"/>
          <w:lang w:val="en-AU" w:eastAsia="en-AU"/>
          <w14:ligatures w14:val="none"/>
        </w:rPr>
        <w:t>employees, board members, and investors before or alongside media outreach. Internal confusion leaks externally.</w:t>
      </w:r>
    </w:p>
    <w:p w14:paraId="5D645B41"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If appropriate, issue a short video statement</w:t>
      </w:r>
      <w:r w:rsidRPr="00FA7670">
        <w:rPr>
          <w:rFonts w:ascii="Times New Roman" w:eastAsia="Times New Roman" w:hAnsi="Times New Roman" w:cs="Times New Roman"/>
          <w:kern w:val="0"/>
          <w:lang w:val="en-AU" w:eastAsia="en-AU"/>
          <w14:ligatures w14:val="none"/>
        </w:rPr>
        <w:t xml:space="preserve"> from a credible leader. Calm, factual, human, and forward-looking. Not defensive. Not theatrical.</w:t>
      </w:r>
    </w:p>
    <w:p w14:paraId="6E0DAC98"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lastRenderedPageBreak/>
        <w:t>Deliver on what you promise.</w:t>
      </w:r>
      <w:r w:rsidRPr="00FA7670">
        <w:rPr>
          <w:rFonts w:ascii="Times New Roman" w:eastAsia="Times New Roman" w:hAnsi="Times New Roman" w:cs="Times New Roman"/>
          <w:kern w:val="0"/>
          <w:lang w:val="en-AU" w:eastAsia="en-AU"/>
          <w14:ligatures w14:val="none"/>
        </w:rPr>
        <w:t xml:space="preserve"> Update timelines, revise assumptions, and close loops publicly when you can.</w:t>
      </w:r>
    </w:p>
    <w:p w14:paraId="1DA33736"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 xml:space="preserve">Move deliberately </w:t>
      </w:r>
      <w:r w:rsidRPr="00FA7670">
        <w:rPr>
          <w:rFonts w:ascii="Times New Roman" w:eastAsia="Times New Roman" w:hAnsi="Times New Roman" w:cs="Times New Roman"/>
          <w:kern w:val="0"/>
          <w:lang w:val="en-AU" w:eastAsia="en-AU"/>
          <w14:ligatures w14:val="none"/>
        </w:rPr>
        <w:t>from response to investigation, resolution, accountability, and recovery. Each phase needs different leadership muscles.</w:t>
      </w:r>
    </w:p>
    <w:p w14:paraId="1989CCFD" w14:textId="77777777" w:rsidR="00FA7670" w:rsidRPr="00FA7670" w:rsidRDefault="00000000" w:rsidP="00FA7670">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11AC7E94">
          <v:rect id="_x0000_i1036" style="width:0;height:1.5pt" o:hralign="center" o:hrstd="t" o:hr="t" fillcolor="#a0a0a0" stroked="f"/>
        </w:pict>
      </w:r>
    </w:p>
    <w:p w14:paraId="5689CC7E" w14:textId="77777777" w:rsidR="00FA7670" w:rsidRPr="00FA7670" w:rsidRDefault="00FA7670" w:rsidP="00FA7670">
      <w:pPr>
        <w:spacing w:before="100" w:beforeAutospacing="1" w:after="100" w:afterAutospacing="1" w:line="240" w:lineRule="auto"/>
        <w:outlineLvl w:val="2"/>
        <w:rPr>
          <w:rFonts w:ascii="Times New Roman" w:eastAsia="Times New Roman" w:hAnsi="Times New Roman" w:cs="Times New Roman"/>
          <w:b/>
          <w:bCs/>
          <w:kern w:val="0"/>
          <w:sz w:val="27"/>
          <w:szCs w:val="27"/>
          <w:lang w:val="en-AU" w:eastAsia="en-AU"/>
          <w14:ligatures w14:val="none"/>
        </w:rPr>
      </w:pPr>
      <w:r w:rsidRPr="00FA7670">
        <w:rPr>
          <w:rFonts w:ascii="Times New Roman" w:eastAsia="Times New Roman" w:hAnsi="Times New Roman" w:cs="Times New Roman"/>
          <w:b/>
          <w:bCs/>
          <w:kern w:val="0"/>
          <w:sz w:val="27"/>
          <w:szCs w:val="27"/>
          <w:lang w:val="en-AU" w:eastAsia="en-AU"/>
          <w14:ligatures w14:val="none"/>
        </w:rPr>
        <w:t>What to avoid</w:t>
      </w:r>
    </w:p>
    <w:p w14:paraId="7F76DBA8"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mislead, embellish, or hedge facts</w:t>
      </w:r>
      <w:r w:rsidRPr="00FA7670">
        <w:rPr>
          <w:rFonts w:ascii="Times New Roman" w:eastAsia="Times New Roman" w:hAnsi="Times New Roman" w:cs="Times New Roman"/>
          <w:kern w:val="0"/>
          <w:lang w:val="en-AU" w:eastAsia="en-AU"/>
          <w14:ligatures w14:val="none"/>
        </w:rPr>
        <w:t xml:space="preserve"> you do not yet have. Early words are the ones that stick.</w:t>
      </w:r>
    </w:p>
    <w:p w14:paraId="0DD5ACBA"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vanish</w:t>
      </w:r>
      <w:r w:rsidRPr="00FA7670">
        <w:rPr>
          <w:rFonts w:ascii="Times New Roman" w:eastAsia="Times New Roman" w:hAnsi="Times New Roman" w:cs="Times New Roman"/>
          <w:kern w:val="0"/>
          <w:lang w:val="en-AU" w:eastAsia="en-AU"/>
          <w14:ligatures w14:val="none"/>
        </w:rPr>
        <w:t>. Absence is interpreted as guilt, arrogance, or chaos.</w:t>
      </w:r>
    </w:p>
    <w:p w14:paraId="5950163D"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deny allegations before evidence is clear</w:t>
      </w:r>
      <w:r w:rsidRPr="00FA7670">
        <w:rPr>
          <w:rFonts w:ascii="Times New Roman" w:eastAsia="Times New Roman" w:hAnsi="Times New Roman" w:cs="Times New Roman"/>
          <w:kern w:val="0"/>
          <w:lang w:val="en-AU" w:eastAsia="en-AU"/>
          <w14:ligatures w14:val="none"/>
        </w:rPr>
        <w:t>. A premature denial destroys credibility faster than almost anything else.</w:t>
      </w:r>
    </w:p>
    <w:p w14:paraId="7072049D"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downplay severity</w:t>
      </w:r>
      <w:r w:rsidRPr="00FA7670">
        <w:rPr>
          <w:rFonts w:ascii="Times New Roman" w:eastAsia="Times New Roman" w:hAnsi="Times New Roman" w:cs="Times New Roman"/>
          <w:kern w:val="0"/>
          <w:lang w:val="en-AU" w:eastAsia="en-AU"/>
          <w14:ligatures w14:val="none"/>
        </w:rPr>
        <w:t>. Crises almost always expand before they contract.</w:t>
      </w:r>
    </w:p>
    <w:p w14:paraId="6127EECC"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attempt humour or informality</w:t>
      </w:r>
      <w:r w:rsidRPr="00FA7670">
        <w:rPr>
          <w:rFonts w:ascii="Times New Roman" w:eastAsia="Times New Roman" w:hAnsi="Times New Roman" w:cs="Times New Roman"/>
          <w:kern w:val="0"/>
          <w:lang w:val="en-AU" w:eastAsia="en-AU"/>
          <w14:ligatures w14:val="none"/>
        </w:rPr>
        <w:t>. Serious moments require seriousness.</w:t>
      </w:r>
    </w:p>
    <w:p w14:paraId="5400FA60"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Avoid empty phrases that signal nothing</w:t>
      </w:r>
      <w:r w:rsidRPr="00FA7670">
        <w:rPr>
          <w:rFonts w:ascii="Times New Roman" w:eastAsia="Times New Roman" w:hAnsi="Times New Roman" w:cs="Times New Roman"/>
          <w:kern w:val="0"/>
          <w:lang w:val="en-AU" w:eastAsia="en-AU"/>
          <w14:ligatures w14:val="none"/>
        </w:rPr>
        <w:t>. Stakeholders want actions and clarity, not recycled language.</w:t>
      </w:r>
    </w:p>
    <w:p w14:paraId="44920ECA"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repeat accusations</w:t>
      </w:r>
      <w:r w:rsidRPr="00FA7670">
        <w:rPr>
          <w:rFonts w:ascii="Times New Roman" w:eastAsia="Times New Roman" w:hAnsi="Times New Roman" w:cs="Times New Roman"/>
          <w:kern w:val="0"/>
          <w:lang w:val="en-AU" w:eastAsia="en-AU"/>
          <w14:ligatures w14:val="none"/>
        </w:rPr>
        <w:t xml:space="preserve"> in your own statements. Frame forward, not backward.</w:t>
      </w:r>
    </w:p>
    <w:p w14:paraId="324E3406"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let legal caution erase compassion</w:t>
      </w:r>
      <w:r w:rsidRPr="00FA7670">
        <w:rPr>
          <w:rFonts w:ascii="Times New Roman" w:eastAsia="Times New Roman" w:hAnsi="Times New Roman" w:cs="Times New Roman"/>
          <w:kern w:val="0"/>
          <w:lang w:val="en-AU" w:eastAsia="en-AU"/>
          <w14:ligatures w14:val="none"/>
        </w:rPr>
        <w:t>. Humanity and accountability are not liabilities; they are stabilisers.</w:t>
      </w:r>
    </w:p>
    <w:p w14:paraId="7D2E9F72"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speculate</w:t>
      </w:r>
      <w:r w:rsidRPr="00FA7670">
        <w:rPr>
          <w:rFonts w:ascii="Times New Roman" w:eastAsia="Times New Roman" w:hAnsi="Times New Roman" w:cs="Times New Roman"/>
          <w:kern w:val="0"/>
          <w:lang w:val="en-AU" w:eastAsia="en-AU"/>
          <w14:ligatures w14:val="none"/>
        </w:rPr>
        <w:t>. Guessing creates headlines you cannot retract.</w:t>
      </w:r>
    </w:p>
    <w:p w14:paraId="00A7CD62" w14:textId="77777777" w:rsidR="00FA7670" w:rsidRPr="00FA7670" w:rsidRDefault="00FA7670" w:rsidP="00FA7670">
      <w:pPr>
        <w:spacing w:before="100" w:beforeAutospacing="1" w:after="100" w:afterAutospacing="1" w:line="240" w:lineRule="auto"/>
        <w:rPr>
          <w:rFonts w:ascii="Times New Roman" w:eastAsia="Times New Roman" w:hAnsi="Times New Roman" w:cs="Times New Roman"/>
          <w:kern w:val="0"/>
          <w:lang w:val="en-AU" w:eastAsia="en-AU"/>
          <w14:ligatures w14:val="none"/>
        </w:rPr>
      </w:pPr>
      <w:r w:rsidRPr="00FA7670">
        <w:rPr>
          <w:rFonts w:ascii="Times New Roman" w:eastAsia="Times New Roman" w:hAnsi="Times New Roman" w:cs="Times New Roman"/>
          <w:b/>
          <w:bCs/>
          <w:kern w:val="0"/>
          <w:lang w:val="en-AU" w:eastAsia="en-AU"/>
          <w14:ligatures w14:val="none"/>
        </w:rPr>
        <w:t>Do not hide behind endless internal meetings</w:t>
      </w:r>
      <w:r w:rsidRPr="00FA7670">
        <w:rPr>
          <w:rFonts w:ascii="Times New Roman" w:eastAsia="Times New Roman" w:hAnsi="Times New Roman" w:cs="Times New Roman"/>
          <w:kern w:val="0"/>
          <w:lang w:val="en-AU" w:eastAsia="en-AU"/>
          <w14:ligatures w14:val="none"/>
        </w:rPr>
        <w:t>. Progress requires outward communication alongside internal control.</w:t>
      </w:r>
    </w:p>
    <w:p w14:paraId="407ECA8B" w14:textId="77777777" w:rsidR="00FA7670" w:rsidRPr="00FA7670" w:rsidRDefault="00000000" w:rsidP="00FA7670">
      <w:pPr>
        <w:spacing w:after="0" w:line="240" w:lineRule="auto"/>
        <w:rPr>
          <w:rFonts w:ascii="Times New Roman" w:eastAsia="Times New Roman" w:hAnsi="Times New Roman" w:cs="Times New Roman"/>
          <w:kern w:val="0"/>
          <w:lang w:val="en-AU" w:eastAsia="en-AU"/>
          <w14:ligatures w14:val="none"/>
        </w:rPr>
      </w:pPr>
      <w:r>
        <w:rPr>
          <w:rFonts w:ascii="Times New Roman" w:eastAsia="Times New Roman" w:hAnsi="Times New Roman" w:cs="Times New Roman"/>
          <w:kern w:val="0"/>
          <w:lang w:val="en-AU" w:eastAsia="en-AU"/>
          <w14:ligatures w14:val="none"/>
        </w:rPr>
        <w:pict w14:anchorId="2180AFDC">
          <v:rect id="_x0000_i1037" style="width:0;height:1.5pt" o:hralign="center" o:hrstd="t" o:hr="t" fillcolor="#a0a0a0" stroked="f"/>
        </w:pict>
      </w:r>
    </w:p>
    <w:sectPr w:rsidR="00FA7670" w:rsidRPr="00FA7670" w:rsidSect="00FA767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6485F"/>
    <w:multiLevelType w:val="multilevel"/>
    <w:tmpl w:val="4FD4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9F324C"/>
    <w:multiLevelType w:val="multilevel"/>
    <w:tmpl w:val="B44C4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416DD8"/>
    <w:multiLevelType w:val="multilevel"/>
    <w:tmpl w:val="9988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D11FE4"/>
    <w:multiLevelType w:val="multilevel"/>
    <w:tmpl w:val="54CA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212C0E"/>
    <w:multiLevelType w:val="hybridMultilevel"/>
    <w:tmpl w:val="3A7ADBCC"/>
    <w:lvl w:ilvl="0" w:tplc="04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32B2561"/>
    <w:multiLevelType w:val="multilevel"/>
    <w:tmpl w:val="4BEE4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92011D"/>
    <w:multiLevelType w:val="multilevel"/>
    <w:tmpl w:val="B54CC3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AB24C5"/>
    <w:multiLevelType w:val="multilevel"/>
    <w:tmpl w:val="AEA6C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067996"/>
    <w:multiLevelType w:val="multilevel"/>
    <w:tmpl w:val="A0021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4890122"/>
    <w:multiLevelType w:val="multilevel"/>
    <w:tmpl w:val="46128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8B20F88"/>
    <w:multiLevelType w:val="multilevel"/>
    <w:tmpl w:val="09707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7B57AF"/>
    <w:multiLevelType w:val="multilevel"/>
    <w:tmpl w:val="52A63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7150699">
    <w:abstractNumId w:val="0"/>
  </w:num>
  <w:num w:numId="2" w16cid:durableId="2126001833">
    <w:abstractNumId w:val="9"/>
  </w:num>
  <w:num w:numId="3" w16cid:durableId="1770809821">
    <w:abstractNumId w:val="4"/>
  </w:num>
  <w:num w:numId="4" w16cid:durableId="797726629">
    <w:abstractNumId w:val="5"/>
  </w:num>
  <w:num w:numId="5" w16cid:durableId="1374886616">
    <w:abstractNumId w:val="2"/>
  </w:num>
  <w:num w:numId="6" w16cid:durableId="2113668659">
    <w:abstractNumId w:val="10"/>
  </w:num>
  <w:num w:numId="7" w16cid:durableId="1407612253">
    <w:abstractNumId w:val="1"/>
  </w:num>
  <w:num w:numId="8" w16cid:durableId="1221356757">
    <w:abstractNumId w:val="7"/>
  </w:num>
  <w:num w:numId="9" w16cid:durableId="2018381242">
    <w:abstractNumId w:val="11"/>
  </w:num>
  <w:num w:numId="10" w16cid:durableId="398092794">
    <w:abstractNumId w:val="6"/>
  </w:num>
  <w:num w:numId="11" w16cid:durableId="416366242">
    <w:abstractNumId w:val="8"/>
  </w:num>
  <w:num w:numId="12" w16cid:durableId="17802230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NDGyNDS0NDM0N7GwNDBT0lEKTi0uzszPAykwrAUAei2uDywAAAA="/>
  </w:docVars>
  <w:rsids>
    <w:rsidRoot w:val="00FA7670"/>
    <w:rsid w:val="0012459D"/>
    <w:rsid w:val="0032242D"/>
    <w:rsid w:val="003F4CC4"/>
    <w:rsid w:val="00493203"/>
    <w:rsid w:val="00507E43"/>
    <w:rsid w:val="006A29AD"/>
    <w:rsid w:val="00727C70"/>
    <w:rsid w:val="009B6CD2"/>
    <w:rsid w:val="00A13CAD"/>
    <w:rsid w:val="00C65B7B"/>
    <w:rsid w:val="00E825E3"/>
    <w:rsid w:val="00E937B0"/>
    <w:rsid w:val="00FA7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11767"/>
  <w15:chartTrackingRefBased/>
  <w15:docId w15:val="{694296E6-17BE-4CB0-BF09-A77D8589B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A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A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76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76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76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76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A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A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7670"/>
    <w:rPr>
      <w:rFonts w:eastAsiaTheme="majorEastAsia" w:cstheme="majorBidi"/>
      <w:color w:val="272727" w:themeColor="text1" w:themeTint="D8"/>
    </w:rPr>
  </w:style>
  <w:style w:type="paragraph" w:styleId="Title">
    <w:name w:val="Title"/>
    <w:basedOn w:val="Normal"/>
    <w:next w:val="Normal"/>
    <w:link w:val="TitleChar"/>
    <w:uiPriority w:val="10"/>
    <w:qFormat/>
    <w:rsid w:val="00FA76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7670"/>
    <w:pPr>
      <w:spacing w:before="160"/>
      <w:jc w:val="center"/>
    </w:pPr>
    <w:rPr>
      <w:i/>
      <w:iCs/>
      <w:color w:val="404040" w:themeColor="text1" w:themeTint="BF"/>
    </w:rPr>
  </w:style>
  <w:style w:type="character" w:customStyle="1" w:styleId="QuoteChar">
    <w:name w:val="Quote Char"/>
    <w:basedOn w:val="DefaultParagraphFont"/>
    <w:link w:val="Quote"/>
    <w:uiPriority w:val="29"/>
    <w:rsid w:val="00FA7670"/>
    <w:rPr>
      <w:i/>
      <w:iCs/>
      <w:color w:val="404040" w:themeColor="text1" w:themeTint="BF"/>
    </w:rPr>
  </w:style>
  <w:style w:type="paragraph" w:styleId="ListParagraph">
    <w:name w:val="List Paragraph"/>
    <w:basedOn w:val="Normal"/>
    <w:uiPriority w:val="34"/>
    <w:qFormat/>
    <w:rsid w:val="00FA7670"/>
    <w:pPr>
      <w:ind w:left="720"/>
      <w:contextualSpacing/>
    </w:pPr>
  </w:style>
  <w:style w:type="character" w:styleId="IntenseEmphasis">
    <w:name w:val="Intense Emphasis"/>
    <w:basedOn w:val="DefaultParagraphFont"/>
    <w:uiPriority w:val="21"/>
    <w:qFormat/>
    <w:rsid w:val="00FA7670"/>
    <w:rPr>
      <w:i/>
      <w:iCs/>
      <w:color w:val="0F4761" w:themeColor="accent1" w:themeShade="BF"/>
    </w:rPr>
  </w:style>
  <w:style w:type="paragraph" w:styleId="IntenseQuote">
    <w:name w:val="Intense Quote"/>
    <w:basedOn w:val="Normal"/>
    <w:next w:val="Normal"/>
    <w:link w:val="IntenseQuoteChar"/>
    <w:uiPriority w:val="30"/>
    <w:qFormat/>
    <w:rsid w:val="00FA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7670"/>
    <w:rPr>
      <w:i/>
      <w:iCs/>
      <w:color w:val="0F4761" w:themeColor="accent1" w:themeShade="BF"/>
    </w:rPr>
  </w:style>
  <w:style w:type="character" w:styleId="IntenseReference">
    <w:name w:val="Intense Reference"/>
    <w:basedOn w:val="DefaultParagraphFont"/>
    <w:uiPriority w:val="32"/>
    <w:qFormat/>
    <w:rsid w:val="00FA7670"/>
    <w:rPr>
      <w:b/>
      <w:bCs/>
      <w:smallCaps/>
      <w:color w:val="0F4761" w:themeColor="accent1" w:themeShade="BF"/>
      <w:spacing w:val="5"/>
    </w:rPr>
  </w:style>
  <w:style w:type="paragraph" w:styleId="NormalWeb">
    <w:name w:val="Normal (Web)"/>
    <w:basedOn w:val="Normal"/>
    <w:uiPriority w:val="99"/>
    <w:semiHidden/>
    <w:unhideWhenUsed/>
    <w:rsid w:val="00FA7670"/>
    <w:pPr>
      <w:spacing w:before="100" w:beforeAutospacing="1" w:after="100" w:afterAutospacing="1" w:line="240" w:lineRule="auto"/>
    </w:pPr>
    <w:rPr>
      <w:rFonts w:ascii="Times New Roman" w:eastAsia="Times New Roman" w:hAnsi="Times New Roman" w:cs="Times New Roman"/>
      <w:kern w:val="0"/>
      <w:lang w:val="en-AU" w:eastAsia="en-AU"/>
      <w14:ligatures w14:val="none"/>
    </w:rPr>
  </w:style>
  <w:style w:type="character" w:styleId="Strong">
    <w:name w:val="Strong"/>
    <w:basedOn w:val="DefaultParagraphFont"/>
    <w:uiPriority w:val="22"/>
    <w:qFormat/>
    <w:rsid w:val="00FA7670"/>
    <w:rPr>
      <w:b/>
      <w:bCs/>
    </w:rPr>
  </w:style>
  <w:style w:type="character" w:styleId="Emphasis">
    <w:name w:val="Emphasis"/>
    <w:basedOn w:val="DefaultParagraphFont"/>
    <w:uiPriority w:val="20"/>
    <w:qFormat/>
    <w:rsid w:val="00FA76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1252</Words>
  <Characters>7203</Characters>
  <Application>Microsoft Office Word</Application>
  <DocSecurity>0</DocSecurity>
  <Lines>194</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 Allbutt</dc:creator>
  <cp:keywords/>
  <dc:description/>
  <cp:lastModifiedBy>Ani Allbutt</cp:lastModifiedBy>
  <cp:revision>3</cp:revision>
  <dcterms:created xsi:type="dcterms:W3CDTF">2026-01-31T04:06:00Z</dcterms:created>
  <dcterms:modified xsi:type="dcterms:W3CDTF">2026-01-31T04:06:00Z</dcterms:modified>
</cp:coreProperties>
</file>